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2A" w:rsidRDefault="00165205" w:rsidP="00BC732A">
      <w:pPr>
        <w:widowControl w:val="0"/>
        <w:suppressAutoHyphens/>
        <w:rPr>
          <w:kern w:val="1"/>
          <w:lang w:bidi="hi-IN"/>
        </w:rPr>
      </w:pPr>
      <w:r w:rsidRPr="00165205">
        <w:rPr>
          <w:kern w:val="1"/>
          <w:lang w:bidi="hi-IN"/>
        </w:rPr>
        <w:drawing>
          <wp:inline distT="0" distB="0" distL="0" distR="0" wp14:anchorId="63EBC1DD" wp14:editId="53A13F72">
            <wp:extent cx="6325394" cy="8016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325942" cy="8016935"/>
                    </a:xfrm>
                    <a:prstGeom prst="rect">
                      <a:avLst/>
                    </a:prstGeom>
                  </pic:spPr>
                </pic:pic>
              </a:graphicData>
            </a:graphic>
          </wp:inline>
        </w:drawing>
      </w:r>
    </w:p>
    <w:p w:rsidR="00165205" w:rsidRPr="00BC732A" w:rsidRDefault="00165205" w:rsidP="00165205">
      <w:pPr>
        <w:widowControl w:val="0"/>
        <w:suppressAutoHyphens/>
        <w:jc w:val="center"/>
        <w:rPr>
          <w:kern w:val="1"/>
          <w:lang w:bidi="hi-IN"/>
        </w:rPr>
      </w:pPr>
      <w:r>
        <w:rPr>
          <w:kern w:val="1"/>
          <w:lang w:bidi="hi-IN"/>
        </w:rPr>
        <w:t>Облучье, 2023 г.</w:t>
      </w:r>
    </w:p>
    <w:p w:rsidR="00165205" w:rsidRDefault="00165205" w:rsidP="00BC732A">
      <w:pPr>
        <w:widowControl w:val="0"/>
        <w:suppressAutoHyphens/>
        <w:ind w:firstLine="708"/>
        <w:jc w:val="center"/>
        <w:rPr>
          <w:b/>
          <w:kern w:val="1"/>
          <w:u w:val="single"/>
          <w:lang w:bidi="hi-IN"/>
        </w:rPr>
      </w:pPr>
    </w:p>
    <w:p w:rsidR="00165205" w:rsidRDefault="00165205" w:rsidP="00BC732A">
      <w:pPr>
        <w:widowControl w:val="0"/>
        <w:suppressAutoHyphens/>
        <w:ind w:firstLine="708"/>
        <w:jc w:val="center"/>
        <w:rPr>
          <w:b/>
          <w:kern w:val="1"/>
          <w:u w:val="single"/>
          <w:lang w:bidi="hi-IN"/>
        </w:rPr>
      </w:pPr>
    </w:p>
    <w:p w:rsidR="00165205" w:rsidRDefault="00165205" w:rsidP="00BC732A">
      <w:pPr>
        <w:widowControl w:val="0"/>
        <w:suppressAutoHyphens/>
        <w:ind w:firstLine="708"/>
        <w:jc w:val="center"/>
        <w:rPr>
          <w:b/>
          <w:kern w:val="1"/>
          <w:u w:val="single"/>
          <w:lang w:bidi="hi-IN"/>
        </w:rPr>
      </w:pPr>
    </w:p>
    <w:p w:rsidR="00165205" w:rsidRDefault="00165205" w:rsidP="00BC732A">
      <w:pPr>
        <w:widowControl w:val="0"/>
        <w:suppressAutoHyphens/>
        <w:ind w:firstLine="708"/>
        <w:jc w:val="center"/>
        <w:rPr>
          <w:b/>
          <w:kern w:val="1"/>
          <w:u w:val="single"/>
          <w:lang w:bidi="hi-IN"/>
        </w:rPr>
      </w:pPr>
    </w:p>
    <w:p w:rsidR="00165205" w:rsidRDefault="00165205" w:rsidP="00BC732A">
      <w:pPr>
        <w:widowControl w:val="0"/>
        <w:suppressAutoHyphens/>
        <w:ind w:firstLine="708"/>
        <w:jc w:val="center"/>
        <w:rPr>
          <w:b/>
          <w:kern w:val="1"/>
          <w:u w:val="single"/>
          <w:lang w:bidi="hi-IN"/>
        </w:rPr>
      </w:pPr>
    </w:p>
    <w:p w:rsidR="00165205" w:rsidRDefault="00165205" w:rsidP="00BC732A">
      <w:pPr>
        <w:widowControl w:val="0"/>
        <w:suppressAutoHyphens/>
        <w:ind w:firstLine="708"/>
        <w:jc w:val="center"/>
        <w:rPr>
          <w:b/>
          <w:kern w:val="1"/>
          <w:u w:val="single"/>
          <w:lang w:bidi="hi-IN"/>
        </w:rPr>
      </w:pPr>
    </w:p>
    <w:p w:rsidR="00BC732A" w:rsidRPr="00BC732A" w:rsidRDefault="00BC732A" w:rsidP="00BC732A">
      <w:pPr>
        <w:widowControl w:val="0"/>
        <w:suppressAutoHyphens/>
        <w:ind w:firstLine="708"/>
        <w:jc w:val="center"/>
        <w:rPr>
          <w:b/>
          <w:kern w:val="1"/>
          <w:u w:val="single"/>
          <w:lang w:bidi="hi-IN"/>
        </w:rPr>
      </w:pPr>
      <w:bookmarkStart w:id="0" w:name="_GoBack"/>
      <w:bookmarkEnd w:id="0"/>
      <w:r w:rsidRPr="00BC732A">
        <w:rPr>
          <w:b/>
          <w:kern w:val="1"/>
          <w:u w:val="single"/>
          <w:lang w:bidi="hi-IN"/>
        </w:rPr>
        <w:lastRenderedPageBreak/>
        <w:t>Планируемые результаты освоения учебного предмета</w:t>
      </w:r>
    </w:p>
    <w:p w:rsidR="00BC732A" w:rsidRPr="00BC732A" w:rsidRDefault="00BC732A" w:rsidP="00BC732A">
      <w:pPr>
        <w:widowControl w:val="0"/>
        <w:suppressAutoHyphens/>
        <w:rPr>
          <w:rFonts w:eastAsia="SimSun"/>
          <w:b/>
          <w:kern w:val="1"/>
          <w:lang w:eastAsia="zh-CN" w:bidi="hi-IN"/>
        </w:rPr>
      </w:pPr>
    </w:p>
    <w:p w:rsidR="00BC732A" w:rsidRPr="00BC732A" w:rsidRDefault="00BC732A" w:rsidP="00BC732A">
      <w:pPr>
        <w:widowControl w:val="0"/>
        <w:suppressAutoHyphens/>
        <w:rPr>
          <w:rFonts w:eastAsia="SimSun"/>
          <w:b/>
          <w:kern w:val="1"/>
          <w:lang w:eastAsia="zh-CN" w:bidi="hi-IN"/>
        </w:rPr>
      </w:pPr>
      <w:r w:rsidRPr="00BC732A">
        <w:rPr>
          <w:rFonts w:eastAsia="SimSun"/>
          <w:b/>
          <w:kern w:val="1"/>
          <w:lang w:eastAsia="zh-CN" w:bidi="hi-IN"/>
        </w:rPr>
        <w:t>Личностные результаты:</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осознание учащимися зависимости между перспективами экономического развития страны и возможностями активного участия в её экономической жизни;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ориентация в социальных ролях участников экономической деятельности;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формирование активной позиции учащихся в общественной жизни при решении задач в области социально-экономических отношений;</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осознание важности овладения рациональными способами экономического поведения; — готовность к рациональному экономическому поведению в условиях как подъёма, так и спада экономической активности в стране;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способность и готовность к выполнению ключевых социальных ролей (труженика, производителя);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понимание важности активного и ответственного отношения к экономической деятельности, ориентированность на посильное участие в ней;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способность ставить личные цели и строить жизненные планы;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соотношение поступков с принятыми нормами морали;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анализ различных ситуаций свободного выбора, выявление его оснований и последствий;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различение формы чувственного и рационального познания, пояснение их примерами; — различение абсолютной и относительной истины;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понимание того, что положение человека в обществе в значительной степени зависит от него самого — его образовательных успехов, квалификации, направленности личности;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осознание значимости совместных действий представителей социальных групп по защите своих интересов;</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 готовность к самостоятельной, творческой и ответственной деятельности с учётом гендерных особенностей социализации;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толерантное сознание и поведение в поликультурном мире, готовность вести диалог с другими людьми, учитывая гендерные особенности, достигать в нём взаимопонимания, находить общие цели и сотрудничать для их достижения;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w:t>
      </w:r>
      <w:proofErr w:type="spellStart"/>
      <w:r w:rsidRPr="00BC732A">
        <w:rPr>
          <w:rFonts w:eastAsia="SimSun" w:cs="Lohit Hindi"/>
          <w:kern w:val="1"/>
          <w:lang w:eastAsia="zh-CN" w:bidi="hi-IN"/>
        </w:rPr>
        <w:t>сформированность</w:t>
      </w:r>
      <w:proofErr w:type="spellEnd"/>
      <w:r w:rsidRPr="00BC732A">
        <w:rPr>
          <w:rFonts w:eastAsia="SimSun" w:cs="Lohit Hindi"/>
          <w:kern w:val="1"/>
          <w:lang w:eastAsia="zh-CN" w:bidi="hi-IN"/>
        </w:rPr>
        <w:t xml:space="preserve"> гражданской позиции активного и сознательного члена российского общества;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w:t>
      </w:r>
      <w:proofErr w:type="spellStart"/>
      <w:r w:rsidRPr="00BC732A">
        <w:rPr>
          <w:rFonts w:eastAsia="SimSun" w:cs="Lohit Hindi"/>
          <w:kern w:val="1"/>
          <w:lang w:eastAsia="zh-CN" w:bidi="hi-IN"/>
        </w:rPr>
        <w:t>сформированность</w:t>
      </w:r>
      <w:proofErr w:type="spellEnd"/>
      <w:r w:rsidRPr="00BC732A">
        <w:rPr>
          <w:rFonts w:eastAsia="SimSun" w:cs="Lohit Hindi"/>
          <w:kern w:val="1"/>
          <w:lang w:eastAsia="zh-CN" w:bidi="hi-IN"/>
        </w:rPr>
        <w:t xml:space="preserve"> мировоззрения, соответствующего современному уровню развития науки и общественной практики.</w:t>
      </w:r>
    </w:p>
    <w:p w:rsidR="00BC732A" w:rsidRPr="00BC732A" w:rsidRDefault="00BC732A" w:rsidP="00BC732A">
      <w:pPr>
        <w:widowControl w:val="0"/>
        <w:suppressAutoHyphens/>
        <w:rPr>
          <w:rFonts w:eastAsia="SimSun" w:cs="Lohit Hindi"/>
          <w:b/>
          <w:kern w:val="1"/>
          <w:lang w:eastAsia="zh-CN" w:bidi="hi-IN"/>
        </w:rPr>
      </w:pPr>
      <w:r w:rsidRPr="00BC732A">
        <w:rPr>
          <w:rFonts w:eastAsia="SimSun" w:cs="Lohit Hindi"/>
          <w:b/>
          <w:kern w:val="1"/>
          <w:lang w:eastAsia="zh-CN" w:bidi="hi-IN"/>
        </w:rPr>
        <w:t xml:space="preserve"> </w:t>
      </w:r>
    </w:p>
    <w:p w:rsidR="00BC732A" w:rsidRPr="00BC732A" w:rsidRDefault="00BC732A" w:rsidP="00BC732A">
      <w:pPr>
        <w:widowControl w:val="0"/>
        <w:suppressAutoHyphens/>
        <w:rPr>
          <w:rFonts w:eastAsia="SimSun" w:cs="Lohit Hindi"/>
          <w:kern w:val="1"/>
          <w:lang w:eastAsia="zh-CN" w:bidi="hi-IN"/>
        </w:rPr>
      </w:pPr>
      <w:proofErr w:type="spellStart"/>
      <w:r w:rsidRPr="00BC732A">
        <w:rPr>
          <w:rFonts w:eastAsia="SimSun" w:cs="Lohit Hindi"/>
          <w:b/>
          <w:kern w:val="1"/>
          <w:lang w:eastAsia="zh-CN" w:bidi="hi-IN"/>
        </w:rPr>
        <w:t>Метапредметные</w:t>
      </w:r>
      <w:proofErr w:type="spellEnd"/>
      <w:r w:rsidRPr="00BC732A">
        <w:rPr>
          <w:rFonts w:eastAsia="SimSun" w:cs="Lohit Hindi"/>
          <w:b/>
          <w:kern w:val="1"/>
          <w:lang w:eastAsia="zh-CN" w:bidi="hi-IN"/>
        </w:rPr>
        <w:t xml:space="preserve"> результаты</w:t>
      </w:r>
      <w:r w:rsidRPr="00BC732A">
        <w:rPr>
          <w:rFonts w:eastAsia="SimSun" w:cs="Lohit Hindi"/>
          <w:kern w:val="1"/>
          <w:lang w:eastAsia="zh-CN" w:bidi="hi-IN"/>
        </w:rPr>
        <w:t>:</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 умение подкреплять изученные положения конкретными фактами и примерами из социально-экономической действительности;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умение рассчитывать и прогнозировать свою деятельность с позиций экономической целесообразности и результативности;</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ориентироваться в экономических событиях, оценивать их последствия;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умение анализировать экономические данные с целью выявления иллюстрируемых ими тенденций;</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w:t>
      </w:r>
      <w:r w:rsidRPr="00BC732A">
        <w:rPr>
          <w:rFonts w:eastAsia="SimSun" w:cs="Lohit Hindi"/>
          <w:kern w:val="1"/>
          <w:lang w:eastAsia="zh-CN" w:bidi="hi-IN"/>
        </w:rPr>
        <w:lastRenderedPageBreak/>
        <w:t xml:space="preserve">гендерных стереотипов;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BC732A" w:rsidRPr="00BC732A" w:rsidRDefault="00BC732A" w:rsidP="00BC732A">
      <w:pPr>
        <w:widowControl w:val="0"/>
        <w:suppressAutoHyphens/>
        <w:rPr>
          <w:rFonts w:eastAsia="SimSun" w:cs="Lohit Hindi"/>
          <w:kern w:val="1"/>
          <w:lang w:eastAsia="zh-CN" w:bidi="hi-IN"/>
        </w:rPr>
      </w:pP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b/>
          <w:kern w:val="1"/>
          <w:lang w:eastAsia="zh-CN" w:bidi="hi-IN"/>
        </w:rPr>
        <w:t>Предметные результаты</w:t>
      </w:r>
      <w:r w:rsidRPr="00BC732A">
        <w:rPr>
          <w:rFonts w:eastAsia="SimSun" w:cs="Lohit Hindi"/>
          <w:kern w:val="1"/>
          <w:lang w:eastAsia="zh-CN" w:bidi="hi-IN"/>
        </w:rPr>
        <w:t>:</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конкретизировать примерами основные факторы производства и факторные доходы;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различение форм бизнеса;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способность извлекать социальную информацию из источников различного типа о тенденциях развития современной рыночной экономики;</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 анализ практических ситуаций, связанных с реализацией гражданами своих экономических интересов;</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различать и сравнивать пути достижения экономического роста;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раскрытие взаимосвязи экономики с другими сторонами жизни общества;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способность выделять причины безработицы и различать её виды;</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 умение различать формы чувственного и рационального познания, поясняя их примерами;</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 выделение критериев социальной стратификации;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различение видов социальной мобильности;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характеризовать социальные институты семьи и брака; раскрывать факторы, влияющие на развитие современной семьи;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выявление причин социальных конфликтов, моделирование ситуации путей разрешения конфликтов;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способность выделять субъекты политической деятельности и объекты политического воздействия;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умение раскрывать принципы государства как основного института политической системы общества;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различение типов политических режимов, оценка роли политических режимов различных типов в общественном развитии;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xml:space="preserve">— установление взаимосвязи правового государства и гражданского общества, способность раскрывать ценностный смысл правового государства;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kern w:val="1"/>
          <w:lang w:eastAsia="zh-CN" w:bidi="hi-IN"/>
        </w:rPr>
        <w:t>— формулирование суждения о значении многопартийности и идеологического плюрализма в современном обществе.</w:t>
      </w:r>
    </w:p>
    <w:p w:rsidR="00BC732A" w:rsidRPr="00BC732A" w:rsidRDefault="00BC732A" w:rsidP="00BC732A">
      <w:pPr>
        <w:widowControl w:val="0"/>
        <w:suppressAutoHyphens/>
        <w:rPr>
          <w:rFonts w:eastAsia="SimSun" w:cs="Lohit Hindi"/>
          <w:kern w:val="1"/>
          <w:lang w:eastAsia="zh-CN" w:bidi="hi-IN"/>
        </w:rPr>
      </w:pPr>
    </w:p>
    <w:p w:rsidR="00BC732A" w:rsidRPr="00BC732A" w:rsidRDefault="00BC732A" w:rsidP="00BC732A">
      <w:pPr>
        <w:widowControl w:val="0"/>
        <w:suppressAutoHyphens/>
        <w:rPr>
          <w:rFonts w:eastAsia="SimSun"/>
          <w:b/>
          <w:kern w:val="1"/>
          <w:lang w:eastAsia="zh-CN" w:bidi="hi-IN"/>
        </w:rPr>
      </w:pPr>
    </w:p>
    <w:p w:rsidR="00BC732A" w:rsidRPr="00BC732A" w:rsidRDefault="00BC732A" w:rsidP="00BC732A">
      <w:pPr>
        <w:widowControl w:val="0"/>
        <w:suppressAutoHyphens/>
        <w:rPr>
          <w:rFonts w:eastAsia="SimSun"/>
          <w:b/>
          <w:kern w:val="1"/>
          <w:lang w:eastAsia="zh-CN" w:bidi="hi-IN"/>
        </w:rPr>
      </w:pPr>
    </w:p>
    <w:p w:rsidR="00BC732A" w:rsidRPr="00BC732A" w:rsidRDefault="00BC732A" w:rsidP="00BC732A">
      <w:pPr>
        <w:widowControl w:val="0"/>
        <w:suppressAutoHyphens/>
        <w:rPr>
          <w:rFonts w:eastAsia="SimSun"/>
          <w:b/>
          <w:kern w:val="1"/>
          <w:lang w:eastAsia="zh-CN" w:bidi="hi-IN"/>
        </w:rPr>
      </w:pPr>
    </w:p>
    <w:p w:rsidR="00BC732A" w:rsidRPr="00BC732A" w:rsidRDefault="00BC732A" w:rsidP="00BC732A">
      <w:pPr>
        <w:widowControl w:val="0"/>
        <w:suppressAutoHyphens/>
        <w:rPr>
          <w:rFonts w:eastAsia="SimSun"/>
          <w:b/>
          <w:kern w:val="1"/>
          <w:lang w:eastAsia="zh-CN" w:bidi="hi-IN"/>
        </w:rPr>
      </w:pPr>
    </w:p>
    <w:p w:rsidR="00BC732A" w:rsidRPr="00BC732A" w:rsidRDefault="00BC732A" w:rsidP="00BC732A">
      <w:pPr>
        <w:widowControl w:val="0"/>
        <w:suppressAutoHyphens/>
        <w:rPr>
          <w:rFonts w:eastAsia="SimSun"/>
          <w:b/>
          <w:kern w:val="1"/>
          <w:lang w:eastAsia="zh-CN" w:bidi="hi-IN"/>
        </w:rPr>
      </w:pPr>
      <w:r w:rsidRPr="00BC732A">
        <w:rPr>
          <w:rFonts w:eastAsia="SimSun"/>
          <w:b/>
          <w:kern w:val="1"/>
          <w:lang w:eastAsia="zh-CN" w:bidi="hi-IN"/>
        </w:rPr>
        <w:lastRenderedPageBreak/>
        <w:t>Выпускник на базовом уровне научится:</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b/>
          <w:kern w:val="1"/>
          <w:u w:val="single"/>
          <w:lang w:eastAsia="zh-CN" w:bidi="hi-IN"/>
        </w:rPr>
      </w:pPr>
      <w:r w:rsidRPr="00BC732A">
        <w:rPr>
          <w:rFonts w:eastAsia="SimSun"/>
          <w:b/>
          <w:kern w:val="1"/>
          <w:u w:val="single"/>
          <w:lang w:eastAsia="zh-CN" w:bidi="hi-IN"/>
        </w:rPr>
        <w:t>Экономика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Раскрывать взаимосвязь экономики с другими сферами жизни общества;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конкретизировать примерами основные факторы производства и факторные доходы;</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объяснять механизм свободного ценообразования, приводить примеры действия законов спроса и предложения;</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оценивать влияние конкуренции и монополии на экономическую жизнь, поведение основных участников экономики;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формы бизнеса;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извлекать социальную информацию из источников различного типа о тенденциях развития современной рыночной экономики;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экономические и бухгалтерские издержки;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приводить примеры постоянных и переменных издержек производства;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формы, виды проявления инфляции, оценивать последствия инфляции для экономики в целом и для различных социальных групп;</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выделять объекты спроса и предложения на рынке труда, описывать механизм их взаимодействия;</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определять причины безработицы, различать ее виды;</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высказывать обоснованные суждения о направлениях государственной политики в области занятости;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анализировать практические ситуации, связанные с реализацией гражданами своих экономических интересов;</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приводить примеры участия государства в регулировании рыночной экономики;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и сравнивать пути достижения экономического роста.</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b/>
          <w:kern w:val="1"/>
          <w:u w:val="single"/>
          <w:lang w:eastAsia="zh-CN" w:bidi="hi-IN"/>
        </w:rPr>
      </w:pPr>
      <w:r w:rsidRPr="00BC732A">
        <w:rPr>
          <w:rFonts w:eastAsia="SimSun"/>
          <w:b/>
          <w:kern w:val="1"/>
          <w:u w:val="single"/>
          <w:lang w:eastAsia="zh-CN" w:bidi="hi-IN"/>
        </w:rPr>
        <w:t>Социальные отношения</w:t>
      </w:r>
    </w:p>
    <w:p w:rsidR="00BC732A" w:rsidRPr="00BC732A" w:rsidRDefault="00BC732A" w:rsidP="00BC732A">
      <w:pPr>
        <w:widowControl w:val="0"/>
        <w:suppressAutoHyphens/>
        <w:rPr>
          <w:rFonts w:eastAsia="SimSun"/>
          <w:b/>
          <w:kern w:val="1"/>
          <w:u w:val="single"/>
          <w:lang w:eastAsia="zh-CN" w:bidi="hi-IN"/>
        </w:rPr>
      </w:pP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Выделять критерии социальной стратификации;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анализировать социальную информацию из адаптированных источников о структуре общества и направлениях ее изменения;</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выделять особенности молодежи как социально-демографической группы, раскрывать на примерах социальные роли юношества;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высказывать обоснованное суждение о факторах, обеспечивающих успешность самореализации молодежи в условиях современного рынка труда;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выявлять причины социальных конфликтов, моделировать ситуации разрешения конфликтов;</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конкретизировать примерами виды социальных норм;</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характеризовать виды социального контроля и их социальную роль, различать санкции социального контроля;</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позитивные и негативные девиации, раскрывать на примерах последствия отклоняющегося поведения для человека и общества;</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lastRenderedPageBreak/>
        <w:t>- определять и оценивать возможную модель собственного поведения в конкретной ситуации с точки зрения социальных норм;</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виды социальной мобильности, конкретизировать примерами;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xml:space="preserve">- выделять причины и последствия </w:t>
      </w:r>
      <w:proofErr w:type="spellStart"/>
      <w:r w:rsidRPr="00BC732A">
        <w:rPr>
          <w:rFonts w:eastAsia="SimSun"/>
          <w:kern w:val="1"/>
          <w:lang w:eastAsia="zh-CN" w:bidi="hi-IN"/>
        </w:rPr>
        <w:t>этносоциальных</w:t>
      </w:r>
      <w:proofErr w:type="spellEnd"/>
      <w:r w:rsidRPr="00BC732A">
        <w:rPr>
          <w:rFonts w:eastAsia="SimSun"/>
          <w:kern w:val="1"/>
          <w:lang w:eastAsia="zh-CN" w:bidi="hi-IN"/>
        </w:rPr>
        <w:t xml:space="preserve"> конфликтов, приводить примеры способов их разрешения;</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характеризовать основные принципы национальной политики России на современном этапе;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характеризовать социальные институты семьи и брака; раскрывать факторы, влияющие на формирование института современной семьи;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характеризовать семью как социальный институт, раскрывать роль семьи в современном обществе;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высказывать обоснованные суждения о факторах, влияющих на демографическую ситуацию в стране;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оценивать собственные отношения и взаимодействие с другими людьми с позиций толерантности.</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b/>
          <w:kern w:val="1"/>
          <w:u w:val="single"/>
          <w:lang w:eastAsia="zh-CN" w:bidi="hi-IN"/>
        </w:rPr>
      </w:pPr>
      <w:r w:rsidRPr="00BC732A">
        <w:rPr>
          <w:rFonts w:eastAsia="SimSun"/>
          <w:b/>
          <w:kern w:val="1"/>
          <w:u w:val="single"/>
          <w:lang w:eastAsia="zh-CN" w:bidi="hi-IN"/>
        </w:rPr>
        <w:t>Политика</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Выделять субъектов политической деятельности и объекты политического воздействия;</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политическую власть и другие виды власти;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устанавливать связи между социальными интересами, целями и методами политической деятельности;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высказывать аргументированные суждения о соотношении средств и целей в политике;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раскрывать роль и функции политической системы;</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характеризовать государство как центральный институт политической системы;</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типы политических режимов, давать оценку роли политических режимов различных типов в общественном развитии;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обобщать и систематизировать информацию о сущности (ценностях, принципах, признаках, роли в общественном развитии) демократии;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характеризовать демократическую избирательную систему;</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мажоритарную, пропорциональную, смешанную избирательные системы;</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устанавливать взаимосвязь правового государства и гражданского общества, раскрывать ценностный смысл правового государства;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определять роль политической элиты и политического лидера в современном обществе;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конкретизировать примерами роль политической идеологии;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раскрывать на примерах функционирование различных партийных систем;</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формулировать суждение о значении многопартийности и идеологического плюрализма в современном обществе;</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оценивать роль СМИ в современной политической жизни;</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иллюстрировать примерами основные этапы политического процесса;</w:t>
      </w:r>
    </w:p>
    <w:p w:rsidR="00BC732A" w:rsidRPr="00BC732A" w:rsidRDefault="00BC732A" w:rsidP="00BC732A">
      <w:pPr>
        <w:widowControl w:val="0"/>
        <w:suppressAutoHyphens/>
        <w:rPr>
          <w:rFonts w:eastAsia="SimSun"/>
          <w:kern w:val="1"/>
          <w:lang w:eastAsia="zh-CN" w:bidi="hi-IN"/>
        </w:rPr>
      </w:pPr>
      <w:r w:rsidRPr="00BC732A">
        <w:rPr>
          <w:rFonts w:eastAsia="SimSun"/>
          <w:kern w:val="1"/>
          <w:lang w:eastAsia="zh-CN" w:bidi="hi-IN"/>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kern w:val="1"/>
          <w:lang w:eastAsia="zh-CN" w:bidi="hi-IN"/>
        </w:rPr>
      </w:pPr>
    </w:p>
    <w:p w:rsidR="00BC732A" w:rsidRPr="00BC732A" w:rsidRDefault="00BC732A" w:rsidP="00BC732A">
      <w:pPr>
        <w:widowControl w:val="0"/>
        <w:suppressAutoHyphens/>
        <w:rPr>
          <w:rFonts w:eastAsia="SimSun" w:cs="Lohit Hindi"/>
          <w:kern w:val="1"/>
          <w:lang w:eastAsia="zh-CN" w:bidi="hi-IN"/>
        </w:rPr>
      </w:pPr>
    </w:p>
    <w:p w:rsidR="00BC732A" w:rsidRPr="00BC732A" w:rsidRDefault="00BC732A" w:rsidP="00BC732A">
      <w:pPr>
        <w:widowControl w:val="0"/>
        <w:suppressAutoHyphens/>
        <w:rPr>
          <w:rFonts w:eastAsia="SimSun" w:cs="Lohit Hindi"/>
          <w:kern w:val="1"/>
          <w:lang w:eastAsia="zh-CN" w:bidi="hi-IN"/>
        </w:rPr>
      </w:pPr>
    </w:p>
    <w:p w:rsidR="00BC732A" w:rsidRPr="00BC732A" w:rsidRDefault="00BC732A" w:rsidP="00BC732A">
      <w:pPr>
        <w:widowControl w:val="0"/>
        <w:suppressAutoHyphens/>
        <w:rPr>
          <w:rFonts w:eastAsia="SimSun" w:cs="Lohit Hindi"/>
          <w:kern w:val="1"/>
          <w:lang w:eastAsia="zh-CN" w:bidi="hi-IN"/>
        </w:rPr>
      </w:pPr>
    </w:p>
    <w:p w:rsidR="00BC732A" w:rsidRPr="00BC732A" w:rsidRDefault="00BC732A" w:rsidP="00BC732A">
      <w:pPr>
        <w:widowControl w:val="0"/>
        <w:suppressAutoHyphens/>
        <w:jc w:val="center"/>
        <w:rPr>
          <w:b/>
          <w:kern w:val="1"/>
          <w:u w:val="single"/>
          <w:lang w:bidi="hi-IN"/>
        </w:rPr>
      </w:pPr>
      <w:r w:rsidRPr="00BC732A">
        <w:rPr>
          <w:b/>
          <w:kern w:val="1"/>
          <w:u w:val="single"/>
          <w:lang w:bidi="hi-IN"/>
        </w:rPr>
        <w:lastRenderedPageBreak/>
        <w:t>Содержание учебного предмета</w:t>
      </w:r>
    </w:p>
    <w:p w:rsidR="00BC732A" w:rsidRPr="00BC732A" w:rsidRDefault="00BC732A" w:rsidP="00BC732A">
      <w:pPr>
        <w:widowControl w:val="0"/>
        <w:suppressAutoHyphens/>
        <w:rPr>
          <w:rFonts w:eastAsia="SimSun"/>
          <w:b/>
          <w:kern w:val="1"/>
          <w:lang w:eastAsia="zh-CN" w:bidi="hi-IN"/>
        </w:rPr>
      </w:pPr>
      <w:r w:rsidRPr="00BC732A">
        <w:rPr>
          <w:rFonts w:eastAsia="SimSun"/>
          <w:b/>
          <w:kern w:val="1"/>
          <w:lang w:eastAsia="zh-CN" w:bidi="hi-IN"/>
        </w:rPr>
        <w:t xml:space="preserve">Тема I. Экономическая жизнь общества. </w:t>
      </w:r>
    </w:p>
    <w:p w:rsidR="00BC732A" w:rsidRPr="00BC732A" w:rsidRDefault="00BC732A" w:rsidP="00BC732A">
      <w:pPr>
        <w:widowControl w:val="0"/>
        <w:suppressAutoHyphens/>
        <w:ind w:firstLine="567"/>
        <w:rPr>
          <w:rFonts w:eastAsia="SimSun"/>
          <w:kern w:val="1"/>
          <w:lang w:eastAsia="zh-CN" w:bidi="hi-IN"/>
        </w:rPr>
      </w:pPr>
      <w:r w:rsidRPr="00BC732A">
        <w:rPr>
          <w:rFonts w:eastAsia="SimSun"/>
          <w:kern w:val="1"/>
          <w:lang w:eastAsia="zh-CN" w:bidi="hi-IN"/>
        </w:rPr>
        <w:t xml:space="preserve">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w:t>
      </w:r>
    </w:p>
    <w:p w:rsidR="00BC732A" w:rsidRPr="00BC732A" w:rsidRDefault="00BC732A" w:rsidP="00BC732A">
      <w:pPr>
        <w:widowControl w:val="0"/>
        <w:suppressAutoHyphens/>
        <w:rPr>
          <w:rFonts w:eastAsia="SimSun" w:cs="Lohit Hindi"/>
          <w:kern w:val="1"/>
          <w:lang w:eastAsia="zh-CN" w:bidi="hi-IN"/>
        </w:rPr>
      </w:pPr>
      <w:r w:rsidRPr="00BC732A">
        <w:rPr>
          <w:rFonts w:eastAsia="SimSun"/>
          <w:kern w:val="1"/>
          <w:lang w:eastAsia="zh-CN" w:bidi="hi-IN"/>
        </w:rPr>
        <w:t>принципы менеджмента. Основы маркетинга. Функции финансового</w:t>
      </w:r>
      <w:r w:rsidRPr="00BC732A">
        <w:rPr>
          <w:rFonts w:eastAsia="SimSun"/>
          <w:b/>
          <w:kern w:val="1"/>
          <w:lang w:eastAsia="zh-CN" w:bidi="hi-IN"/>
        </w:rPr>
        <w:t xml:space="preserve"> </w:t>
      </w:r>
      <w:r w:rsidRPr="00BC732A">
        <w:rPr>
          <w:rFonts w:eastAsia="SimSun" w:cs="Lohit Hindi"/>
          <w:kern w:val="1"/>
          <w:lang w:eastAsia="zh-CN" w:bidi="hi-IN"/>
        </w:rPr>
        <w:t xml:space="preserve">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rsidR="00BC732A" w:rsidRPr="00BC732A" w:rsidRDefault="00BC732A" w:rsidP="00BC732A">
      <w:pPr>
        <w:widowControl w:val="0"/>
        <w:suppressAutoHyphens/>
        <w:rPr>
          <w:rFonts w:eastAsia="SimSun" w:cs="Lohit Hindi"/>
          <w:kern w:val="1"/>
          <w:lang w:eastAsia="zh-CN" w:bidi="hi-IN"/>
        </w:rPr>
      </w:pP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b/>
          <w:kern w:val="1"/>
          <w:lang w:eastAsia="zh-CN" w:bidi="hi-IN"/>
        </w:rPr>
        <w:t>Тема II. Социальная сфера.</w:t>
      </w:r>
      <w:r w:rsidRPr="00BC732A">
        <w:rPr>
          <w:rFonts w:eastAsia="SimSun" w:cs="Lohit Hindi"/>
          <w:kern w:val="1"/>
          <w:lang w:eastAsia="zh-CN" w:bidi="hi-IN"/>
        </w:rPr>
        <w:t xml:space="preserve"> </w:t>
      </w:r>
    </w:p>
    <w:p w:rsidR="00BC732A" w:rsidRPr="00BC732A" w:rsidRDefault="00BC732A" w:rsidP="00BC732A">
      <w:pPr>
        <w:widowControl w:val="0"/>
        <w:suppressAutoHyphens/>
        <w:ind w:firstLine="567"/>
        <w:rPr>
          <w:rFonts w:eastAsia="SimSun" w:cs="Lohit Hindi"/>
          <w:kern w:val="1"/>
          <w:lang w:eastAsia="zh-CN" w:bidi="hi-IN"/>
        </w:rPr>
      </w:pPr>
      <w:r w:rsidRPr="00BC732A">
        <w:rPr>
          <w:rFonts w:eastAsia="SimSun" w:cs="Lohit Hindi"/>
          <w:kern w:val="1"/>
          <w:lang w:eastAsia="zh-CN" w:bidi="hi-IN"/>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BC732A">
        <w:rPr>
          <w:rFonts w:eastAsia="SimSun" w:cs="Lohit Hindi"/>
          <w:kern w:val="1"/>
          <w:lang w:eastAsia="zh-CN" w:bidi="hi-IN"/>
        </w:rPr>
        <w:t>девиантное</w:t>
      </w:r>
      <w:proofErr w:type="spellEnd"/>
      <w:r w:rsidRPr="00BC732A">
        <w:rPr>
          <w:rFonts w:eastAsia="SimSun" w:cs="Lohit Hindi"/>
          <w:kern w:val="1"/>
          <w:lang w:eastAsia="zh-CN" w:bidi="hi-IN"/>
        </w:rPr>
        <w:t xml:space="preserve">)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 </w:t>
      </w:r>
    </w:p>
    <w:p w:rsidR="00BC732A" w:rsidRPr="00BC732A" w:rsidRDefault="00BC732A" w:rsidP="00BC732A">
      <w:pPr>
        <w:widowControl w:val="0"/>
        <w:suppressAutoHyphens/>
        <w:rPr>
          <w:rFonts w:eastAsia="SimSun" w:cs="Lohit Hindi"/>
          <w:kern w:val="1"/>
          <w:lang w:eastAsia="zh-CN" w:bidi="hi-IN"/>
        </w:rPr>
      </w:pPr>
      <w:r w:rsidRPr="00BC732A">
        <w:rPr>
          <w:rFonts w:eastAsia="SimSun" w:cs="Lohit Hindi"/>
          <w:b/>
          <w:kern w:val="1"/>
          <w:lang w:eastAsia="zh-CN" w:bidi="hi-IN"/>
        </w:rPr>
        <w:t>Тема III. Политическая жизнь общества.</w:t>
      </w:r>
      <w:r w:rsidRPr="00BC732A">
        <w:rPr>
          <w:rFonts w:eastAsia="SimSun" w:cs="Lohit Hindi"/>
          <w:kern w:val="1"/>
          <w:lang w:eastAsia="zh-CN" w:bidi="hi-IN"/>
        </w:rPr>
        <w:t xml:space="preserve"> </w:t>
      </w:r>
    </w:p>
    <w:p w:rsidR="00BC732A" w:rsidRPr="00BC732A" w:rsidRDefault="00BC732A" w:rsidP="00BC732A">
      <w:pPr>
        <w:widowControl w:val="0"/>
        <w:suppressAutoHyphens/>
        <w:ind w:firstLine="567"/>
        <w:rPr>
          <w:rFonts w:eastAsia="SimSun"/>
          <w:kern w:val="1"/>
          <w:lang w:eastAsia="zh-CN" w:bidi="hi-IN"/>
        </w:rPr>
      </w:pPr>
      <w:r w:rsidRPr="00BC732A">
        <w:rPr>
          <w:rFonts w:eastAsia="SimSun" w:cs="Lohit Hindi"/>
          <w:kern w:val="1"/>
          <w:lang w:eastAsia="zh-CN" w:bidi="hi-IN"/>
        </w:rPr>
        <w:t xml:space="preserve">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w:t>
      </w:r>
      <w:r w:rsidRPr="00BC732A">
        <w:rPr>
          <w:rFonts w:eastAsia="SimSun" w:cs="Lohit Hindi"/>
          <w:kern w:val="1"/>
          <w:lang w:eastAsia="zh-CN" w:bidi="hi-IN"/>
        </w:rPr>
        <w:lastRenderedPageBreak/>
        <w:t xml:space="preserve">политического поведения. Сущность и этапы политического процесса. Политическое участие. </w:t>
      </w:r>
      <w:r w:rsidRPr="00BC732A">
        <w:rPr>
          <w:rFonts w:eastAsia="SimSun"/>
          <w:kern w:val="1"/>
          <w:lang w:eastAsia="zh-CN" w:bidi="hi-IN"/>
        </w:rPr>
        <w:t xml:space="preserve">Политическая культура. </w:t>
      </w:r>
    </w:p>
    <w:p w:rsidR="00BC732A" w:rsidRPr="00BC732A" w:rsidRDefault="00BC732A" w:rsidP="00BC732A">
      <w:pPr>
        <w:widowControl w:val="0"/>
        <w:suppressAutoHyphens/>
        <w:rPr>
          <w:rFonts w:eastAsia="SimSun"/>
          <w:b/>
          <w:kern w:val="1"/>
          <w:lang w:eastAsia="zh-CN" w:bidi="hi-IN"/>
        </w:rPr>
      </w:pPr>
      <w:r w:rsidRPr="00BC732A">
        <w:rPr>
          <w:rFonts w:eastAsia="SimSun"/>
          <w:b/>
          <w:kern w:val="1"/>
          <w:lang w:eastAsia="zh-CN" w:bidi="hi-IN"/>
        </w:rPr>
        <w:t>Заключение.</w:t>
      </w:r>
      <w:r w:rsidRPr="00BC732A">
        <w:rPr>
          <w:rFonts w:eastAsia="SimSun"/>
          <w:kern w:val="1"/>
          <w:lang w:eastAsia="zh-CN" w:bidi="hi-IN"/>
        </w:rPr>
        <w:t xml:space="preserve"> Общество и человек перед лицом угроз XXI в.</w:t>
      </w:r>
    </w:p>
    <w:p w:rsidR="00BC732A" w:rsidRPr="00BC732A" w:rsidRDefault="00BC732A" w:rsidP="00BC732A">
      <w:pPr>
        <w:widowControl w:val="0"/>
        <w:suppressAutoHyphens/>
        <w:rPr>
          <w:rFonts w:eastAsia="SimSun"/>
          <w:b/>
          <w:kern w:val="1"/>
          <w:lang w:eastAsia="zh-CN" w:bidi="hi-IN"/>
        </w:rPr>
      </w:pPr>
    </w:p>
    <w:p w:rsidR="00BC732A" w:rsidRPr="00BC732A" w:rsidRDefault="00BC732A" w:rsidP="00BC732A">
      <w:pPr>
        <w:widowControl w:val="0"/>
        <w:ind w:firstLine="567"/>
        <w:jc w:val="both"/>
      </w:pPr>
    </w:p>
    <w:p w:rsidR="00BC732A" w:rsidRPr="00BC732A" w:rsidRDefault="00BC732A" w:rsidP="00BC732A">
      <w:pPr>
        <w:widowControl w:val="0"/>
        <w:ind w:firstLine="567"/>
        <w:jc w:val="both"/>
      </w:pPr>
    </w:p>
    <w:p w:rsidR="00BC732A" w:rsidRPr="00BC732A" w:rsidRDefault="00BC732A" w:rsidP="00BC732A">
      <w:pPr>
        <w:widowControl w:val="0"/>
        <w:ind w:firstLine="567"/>
        <w:jc w:val="both"/>
      </w:pPr>
    </w:p>
    <w:p w:rsidR="00BC732A" w:rsidRPr="00BC732A" w:rsidRDefault="00BC732A" w:rsidP="00BC732A">
      <w:pPr>
        <w:widowControl w:val="0"/>
        <w:ind w:firstLine="567"/>
        <w:jc w:val="both"/>
      </w:pPr>
    </w:p>
    <w:p w:rsidR="00BC732A" w:rsidRPr="00BC732A" w:rsidRDefault="00BC732A" w:rsidP="00BC732A">
      <w:pPr>
        <w:ind w:left="786"/>
        <w:jc w:val="both"/>
        <w:rPr>
          <w:b/>
          <w:color w:val="000000"/>
        </w:rPr>
      </w:pPr>
      <w:r w:rsidRPr="00BC732A">
        <w:rPr>
          <w:b/>
          <w:bCs/>
          <w:color w:val="000000"/>
        </w:rPr>
        <w:t>3Тематическое планирование с определением основных видов учебной деятельности</w:t>
      </w:r>
    </w:p>
    <w:p w:rsidR="00BC732A" w:rsidRPr="00BC732A" w:rsidRDefault="00BC732A" w:rsidP="00BC732A"/>
    <w:p w:rsidR="00BC732A" w:rsidRPr="00BC732A" w:rsidRDefault="00BC732A" w:rsidP="00BC73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40"/>
        <w:gridCol w:w="992"/>
        <w:gridCol w:w="1984"/>
      </w:tblGrid>
      <w:tr w:rsidR="00BC732A" w:rsidRPr="00BC732A" w:rsidTr="00BC732A">
        <w:trPr>
          <w:trHeight w:val="160"/>
        </w:trPr>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Кол-во часов</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Домашнее задание</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Глава1</w:t>
            </w:r>
          </w:p>
          <w:p w:rsidR="00BC732A" w:rsidRPr="00BC732A" w:rsidRDefault="00BC732A">
            <w:pPr>
              <w:spacing w:line="276" w:lineRule="auto"/>
              <w:rPr>
                <w:lang w:eastAsia="en-US"/>
              </w:rPr>
            </w:pPr>
            <w:r w:rsidRPr="00BC732A">
              <w:rPr>
                <w:lang w:eastAsia="en-US"/>
              </w:rPr>
              <w:t>: Человек и экономика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26</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Экономика: наука и хозяйство</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Измерители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Экономический рост</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Экономическое развитие</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Рыночные отношения в экономике</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3,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Рыночная структура и инфраструктура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П3</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Фирмы в экономике.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4,п1,2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Экономические и бухгалтерские издержки и прибыль</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4</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9</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Подготовка к ЕГЭ: Часть1</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10</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Правовые основы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5,п1,2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Как открыть свое дело.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5</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Слагаемые успеха в бизнесе</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П6,п1,2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Основные принципы менеджмента и маркетинга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6</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Экономика и государства.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7,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Экономика и государства.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7</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Финансы в экономике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8,п1,2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Инфляция.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П8</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19</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Занятость и безработица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П9.п1,2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20</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Причины и виды безработицы</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П9</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 xml:space="preserve">Подготовка к </w:t>
            </w:r>
            <w:proofErr w:type="spellStart"/>
            <w:r w:rsidRPr="00BC732A">
              <w:rPr>
                <w:lang w:eastAsia="en-US"/>
              </w:rPr>
              <w:t>ЕГЭ:Часть</w:t>
            </w:r>
            <w:proofErr w:type="spellEnd"/>
            <w:r w:rsidRPr="00BC732A">
              <w:rPr>
                <w:lang w:eastAsia="en-US"/>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Мировая экономика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10,п1,2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Мировая экономика.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10</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Человек  в системе экономических отношений</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11,п1,2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Человек  в системе экономических отношений.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11</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Повторительно-обобщающий урок по теме: Человек и экономика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Глава 2:Поблемы социально-политической и духовной жизни</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16</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Свобода в деятельности человека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12,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Что такое свободное общество.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29</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Общественное сознание</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13,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30</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Структура общественного сознания</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13</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Политическое сознание.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14,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Современные политические идеологии</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14</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 xml:space="preserve">Подготовка к </w:t>
            </w:r>
            <w:proofErr w:type="spellStart"/>
            <w:r w:rsidRPr="00BC732A">
              <w:rPr>
                <w:lang w:eastAsia="en-US"/>
              </w:rPr>
              <w:t>ЕГЭ:тест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Политическое поведение</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15,п1,2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 xml:space="preserve">Политический </w:t>
            </w:r>
            <w:proofErr w:type="spellStart"/>
            <w:r w:rsidRPr="00BC732A">
              <w:rPr>
                <w:lang w:eastAsia="en-US"/>
              </w:rPr>
              <w:t>терроризм.Подготовка</w:t>
            </w:r>
            <w:proofErr w:type="spellEnd"/>
            <w:r w:rsidRPr="00BC732A">
              <w:rPr>
                <w:lang w:eastAsia="en-US"/>
              </w:rPr>
              <w:t xml:space="preserve">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15</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 xml:space="preserve">Политическая элита </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16,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политическое лидерство.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16</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Демографическая ситуация в современной РФ и проблемы неполной семьи.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17,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5640"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rPr>
          <w:trHeight w:val="483"/>
        </w:trPr>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39</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Демографическая ситуация в современной РФ и проблемы неполной семьи</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17</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40</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Религиозные объединения и организации в РФ</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18,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Права религиозных организаций.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18</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Защита рефератов на тему: Религиозные объединения и организации в РФ</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 xml:space="preserve">Повторительно-обобщающий урок на тему: </w:t>
            </w:r>
            <w:proofErr w:type="spellStart"/>
            <w:r w:rsidRPr="00BC732A">
              <w:rPr>
                <w:lang w:eastAsia="en-US"/>
              </w:rPr>
              <w:t>Поблемы</w:t>
            </w:r>
            <w:proofErr w:type="spellEnd"/>
            <w:r w:rsidRPr="00BC732A">
              <w:rPr>
                <w:lang w:eastAsia="en-US"/>
              </w:rPr>
              <w:t xml:space="preserve"> социально-политической и духовной жизни</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Глава 3: Человек и закон</w:t>
            </w:r>
          </w:p>
        </w:tc>
        <w:tc>
          <w:tcPr>
            <w:tcW w:w="992"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Современные походы к пониманию права.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П19,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Взаимосвязь естественного и позитивного права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19</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Гражданин РФ</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20,п1,2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Права и обязанности граждан РФ</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П20</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Экологическое право.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П21, 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49</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Экологическое право</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21</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50</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Гражданское право</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22.п1,2</w:t>
            </w:r>
          </w:p>
        </w:tc>
      </w:tr>
      <w:tr w:rsidR="00BC732A" w:rsidRPr="00BC732A" w:rsidTr="00BC732A">
        <w:trPr>
          <w:trHeight w:val="378"/>
        </w:trPr>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Имущественные и неимущественные права.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Практическая работа с документом по теме: Гражданское право</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Семейное право</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23,п1.2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Права и обязанности супругов.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П23</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Правовое регулирование занятости и трудоустройства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24,п1,2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Правовое регулирование занятости и трудоустройства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24</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lastRenderedPageBreak/>
              <w:t>57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Процессуальное право: гражданский процесс.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25, п 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b/>
                <w:lang w:eastAsia="en-US"/>
              </w:rPr>
            </w:pPr>
            <w:r w:rsidRPr="00BC732A">
              <w:rPr>
                <w:b/>
                <w:lang w:eastAsia="en-US"/>
              </w:rPr>
              <w:t>Промежуточная аттестация :тестирование</w:t>
            </w:r>
          </w:p>
        </w:tc>
        <w:tc>
          <w:tcPr>
            <w:tcW w:w="992"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59</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Процессуальное право: арбитражный процесс</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25</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60</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Процессуальное право: уголовный процесс.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26,п1,2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61</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Судебное разбирательство.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26</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62</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Процессуальное право6: административная юрисдикция, конституционное судопроизводство.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27</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63</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Международная защита прав человека</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28,п1,2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64</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Европейская система защиты прав человека.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28</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65</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Взгляд в будущее.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29,п1,2</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66</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Пути решения проблем современного общества. Подготовка к ЕГЭ</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 29</w:t>
            </w: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67</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Повторительно-обобщающий урок по теме: Человек и закон.</w:t>
            </w:r>
          </w:p>
        </w:tc>
        <w:tc>
          <w:tcPr>
            <w:tcW w:w="992"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68</w:t>
            </w:r>
          </w:p>
        </w:tc>
        <w:tc>
          <w:tcPr>
            <w:tcW w:w="5640"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Итоговое повторение</w:t>
            </w:r>
          </w:p>
        </w:tc>
        <w:tc>
          <w:tcPr>
            <w:tcW w:w="992" w:type="dxa"/>
            <w:tcBorders>
              <w:top w:val="single" w:sz="4" w:space="0" w:color="auto"/>
              <w:left w:val="single" w:sz="4" w:space="0" w:color="auto"/>
              <w:bottom w:val="single" w:sz="4" w:space="0" w:color="auto"/>
              <w:right w:val="single" w:sz="4" w:space="0" w:color="auto"/>
            </w:tcBorders>
            <w:hideMark/>
          </w:tcPr>
          <w:p w:rsidR="00BC732A" w:rsidRPr="00BC732A" w:rsidRDefault="00BC732A">
            <w:pPr>
              <w:spacing w:line="276" w:lineRule="auto"/>
              <w:rPr>
                <w:lang w:eastAsia="en-US"/>
              </w:rPr>
            </w:pPr>
            <w:r w:rsidRPr="00BC732A">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5640"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r w:rsidR="00BC732A" w:rsidRPr="00BC732A" w:rsidTr="00BC732A">
        <w:tc>
          <w:tcPr>
            <w:tcW w:w="456"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5640"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BC732A" w:rsidRPr="00BC732A" w:rsidRDefault="00BC732A">
            <w:pPr>
              <w:spacing w:line="276" w:lineRule="auto"/>
              <w:rPr>
                <w:lang w:eastAsia="en-US"/>
              </w:rPr>
            </w:pPr>
          </w:p>
        </w:tc>
      </w:tr>
    </w:tbl>
    <w:p w:rsidR="00941EFE" w:rsidRPr="00BC732A" w:rsidRDefault="00941EFE"/>
    <w:sectPr w:rsidR="00941EFE" w:rsidRPr="00BC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ohit Hind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5"/>
    <w:rsid w:val="00165205"/>
    <w:rsid w:val="004839C5"/>
    <w:rsid w:val="007A0A2B"/>
    <w:rsid w:val="00941818"/>
    <w:rsid w:val="00941EFE"/>
    <w:rsid w:val="00B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05"/>
    <w:rPr>
      <w:rFonts w:ascii="Tahoma" w:hAnsi="Tahoma" w:cs="Tahoma"/>
      <w:sz w:val="16"/>
      <w:szCs w:val="16"/>
    </w:rPr>
  </w:style>
  <w:style w:type="character" w:customStyle="1" w:styleId="a4">
    <w:name w:val="Текст выноски Знак"/>
    <w:basedOn w:val="a0"/>
    <w:link w:val="a3"/>
    <w:uiPriority w:val="99"/>
    <w:semiHidden/>
    <w:rsid w:val="001652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05"/>
    <w:rPr>
      <w:rFonts w:ascii="Tahoma" w:hAnsi="Tahoma" w:cs="Tahoma"/>
      <w:sz w:val="16"/>
      <w:szCs w:val="16"/>
    </w:rPr>
  </w:style>
  <w:style w:type="character" w:customStyle="1" w:styleId="a4">
    <w:name w:val="Текст выноски Знак"/>
    <w:basedOn w:val="a0"/>
    <w:link w:val="a3"/>
    <w:uiPriority w:val="99"/>
    <w:semiHidden/>
    <w:rsid w:val="001652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2830</Words>
  <Characters>16135</Characters>
  <Application>Microsoft Office Word</Application>
  <DocSecurity>0</DocSecurity>
  <Lines>134</Lines>
  <Paragraphs>37</Paragraphs>
  <ScaleCrop>false</ScaleCrop>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dc:creator>
  <cp:keywords/>
  <dc:description/>
  <cp:lastModifiedBy>Тамара Зиновьева</cp:lastModifiedBy>
  <cp:revision>4</cp:revision>
  <dcterms:created xsi:type="dcterms:W3CDTF">2022-09-07T05:42:00Z</dcterms:created>
  <dcterms:modified xsi:type="dcterms:W3CDTF">2023-09-08T07:50:00Z</dcterms:modified>
</cp:coreProperties>
</file>